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5E39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14:paraId="60B89EED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25B5CB5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A47330E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14:paraId="287E877D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1920935D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14:paraId="11C21F2B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7 октября 2017 г. N 1233</w:t>
      </w:r>
    </w:p>
    <w:p w14:paraId="5F3279EE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2E7C79FA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ПРАВИЛ</w:t>
      </w:r>
    </w:p>
    <w:p w14:paraId="78602F7A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ВЫПЛАТЫ ПУБЛИЧНО-ПРАВОВОЙ КОМПАНИЕЙ "ФОНД РАЗВИТИЯ</w:t>
      </w:r>
    </w:p>
    <w:p w14:paraId="1D0A5C59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ТЕРРИТОРИЙ" ВОЗМЕЩЕНИЯ ГРАЖДАНАМ - УЧАСТНИКАМ СТРОИТЕЛЬСТВА,</w:t>
      </w:r>
    </w:p>
    <w:p w14:paraId="31859414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ИМЕЮЩИМ ТРЕБОВАНИЯ О ПЕРЕДАЧЕ ЖИЛЫХ ПОМЕЩЕНИЙ, МАШИНО-МЕСТ</w:t>
      </w:r>
    </w:p>
    <w:p w14:paraId="6C8EA39F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НЕЖИЛЫХ ПОМЕЩЕНИЙ</w:t>
      </w:r>
    </w:p>
    <w:p w14:paraId="3727FB3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B1CF4" w14:paraId="2E543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D2A4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86A4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C809BD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5A2A4810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07.11.2019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231B74B1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20.10.2020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6CD6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6F343D37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D611D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14:paraId="7C23725E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07.11.2019 N 1415)</w:t>
      </w:r>
    </w:p>
    <w:p w14:paraId="76E7825F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выплаты публично-правовой компанией "Фонд развития территорий" возмещения гражданам - участникам строительства, имеющим требования о передаче жилых помещений, машино-мест и нежилых помещений.</w:t>
      </w:r>
    </w:p>
    <w:p w14:paraId="2A816B07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07.11.2019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1415</w:t>
        </w:r>
      </w:hyperlink>
      <w:r>
        <w:rPr>
          <w:rFonts w:ascii="Arial" w:hAnsi="Arial" w:cs="Arial"/>
          <w:sz w:val="20"/>
          <w:szCs w:val="20"/>
        </w:rPr>
        <w:t xml:space="preserve">, от 20.10.2020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1711</w:t>
        </w:r>
      </w:hyperlink>
      <w:r>
        <w:rPr>
          <w:rFonts w:ascii="Arial" w:hAnsi="Arial" w:cs="Arial"/>
          <w:sz w:val="20"/>
          <w:szCs w:val="20"/>
        </w:rPr>
        <w:t xml:space="preserve">, от 23.12.2022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2393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41F3B067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C3367C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14:paraId="280E0F6F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3E72EDBD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14:paraId="5A175263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07AED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38C392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B379F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B3FA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6406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14:paraId="2E01EC77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14:paraId="1AD94F6C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1DC8B2EF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октября 2017 г. N 1233</w:t>
      </w:r>
    </w:p>
    <w:p w14:paraId="3785465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8C822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ПРАВИЛА</w:t>
      </w:r>
    </w:p>
    <w:p w14:paraId="1352873D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ВЫПЛАТЫ ПУБЛИЧНО-ПРАВОВОЙ КОМПАНИЕЙ "ФОНД РАЗВИТИЯ</w:t>
      </w:r>
    </w:p>
    <w:p w14:paraId="601ADC31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ТЕРРИТОРИЙ" ВОЗМЕЩЕНИЯ ГРАЖДАНАМ - УЧАСТНИКАМ СТРОИТЕЛЬСТВА,</w:t>
      </w:r>
    </w:p>
    <w:p w14:paraId="017E2403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ИМЕЮЩИМ ТРЕБОВАНИЯ О ПЕРЕДАЧЕ ЖИЛЫХ ПОМЕЩЕНИЙ, МАШИНО-МЕСТ</w:t>
      </w:r>
    </w:p>
    <w:p w14:paraId="5F384341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НЕЖИЛЫХ ПОМЕЩЕНИЙ</w:t>
      </w:r>
    </w:p>
    <w:p w14:paraId="0C790F5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B1CF4" w14:paraId="46B9E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9C81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CC2B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635628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35ECE96A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07.11.2019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5CC359C7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20.10.2020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1211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654B05D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C9F18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устанавливают порядок выплаты возмещения гражданам - участникам строительства, имеющим требования о передаче жилых помещений, машино-мест и нежилых помещений, определенных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подпунктом 3.1 пункта 1 статьи 201.1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(банкротстве)", включенные в реестр требований участников строительства (далее соответственно - граждане, возмещение, нежилые помещения).</w:t>
      </w:r>
    </w:p>
    <w:p w14:paraId="6CE00AD9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Настоящие Правила также применяются к осуществлению выплат гражданам, имеющим денежные требования, включенные в реестр требований участников строительства и подлежащие удовлетворению в порядке, установленном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3 пункта 1 статьи 201.9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(банкротстве)".</w:t>
      </w:r>
    </w:p>
    <w:p w14:paraId="6A0D0A56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1152677A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Выплату возмещения гражданам, обратившимся с заявлением о выплате возмещения, осуществляет публично-правовая компания "Фонд развития территорий" (далее - Фонд).</w:t>
      </w:r>
    </w:p>
    <w:p w14:paraId="21586BD2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582D091D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Выплата возмещения осуществляется на основании принятого Фондом решения о финансировании мероприятий, указанных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пункте 5 части 2 статьи 13.1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 (далее - решение о финансировании). Фонд не позднее 3 рабочих дней со дня принятия решения о финансировании размещает на своем официальном сайте в информационно-телекоммуникационной сети "Интернет" сообщение о дате начала приема заявлений граждан о выплате возмещения, а также о месте, времени, форме и порядке приема заявлений.</w:t>
      </w:r>
    </w:p>
    <w:p w14:paraId="52C395B8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20.10.2020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1711</w:t>
        </w:r>
      </w:hyperlink>
      <w:r>
        <w:rPr>
          <w:rFonts w:ascii="Arial" w:hAnsi="Arial" w:cs="Arial"/>
          <w:sz w:val="20"/>
          <w:szCs w:val="20"/>
        </w:rPr>
        <w:t xml:space="preserve">, от 23.12.2022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2393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34539B2C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>4. Граждане вправе обратиться с заявлением о выплате возмещения с даты принятия Фондом решения о финансировании до даты завершения процедуры конкурсного производства застройщика.</w:t>
      </w:r>
    </w:p>
    <w:p w14:paraId="0674ACF9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451C7298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случае обращения гражданина с заявлением о выплате возмещения после даты, указанной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выплата возмещения может осуществляться при наличии одного из следующих обстоятельств:</w:t>
      </w:r>
    </w:p>
    <w:p w14:paraId="6F651C83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обращению с заявлением о выплате возмещения препятствовало чрезвычайное и непредотвратимое при указанных условиях обстоятельство (непреодолимая сила);</w:t>
      </w:r>
    </w:p>
    <w:p w14:paraId="1503D1FE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гражданин проходил (проходит) военную службу по призыву или находился (находится) в составе Вооруженных Сил Российской Федерации (других войск, воинских формирований, органов), переведенных на военное положение, - на период такой службы (военного положения);</w:t>
      </w:r>
    </w:p>
    <w:p w14:paraId="4E9BAF40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причина пропуска указанной даты связана со сроками принятия наследства либо иными уважительными обстоятельствами, связанными с личностью гражданина (в том числе с его тяжелой болезнью, беспомощным состоянием).</w:t>
      </w:r>
    </w:p>
    <w:p w14:paraId="459F0A0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>
        <w:rPr>
          <w:rFonts w:ascii="Arial" w:hAnsi="Arial" w:cs="Arial"/>
          <w:sz w:val="20"/>
          <w:szCs w:val="20"/>
        </w:rPr>
        <w:t>6. При обращении о выплате возмещения гражданин представляет:</w:t>
      </w:r>
    </w:p>
    <w:p w14:paraId="014FCDD1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о выплате возмещения по форме, утвержденной Фондом;</w:t>
      </w:r>
    </w:p>
    <w:p w14:paraId="6D976B4B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документ, удостоверяющий личность, либо его заверенную в установленном порядке копию;</w:t>
      </w:r>
    </w:p>
    <w:p w14:paraId="64FC0811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выписку из реестра требований участников строительства о размере, составе и об очередности удовлетворения требований;</w:t>
      </w:r>
    </w:p>
    <w:p w14:paraId="33CE683E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1081D3DD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страховой номер индивидуального лицевого счета заявителя в системе обязательного пенсионного страхования, а также в случае использования для приобретения объекта недвижимости, в отношении которого Фонд выплачивает возмещение, средств материнского (семейного) капитала - страховой номер индивидуального лицевого счета в системе обязательного пенсионного страхования лица, получившего сертификат на материнский (семейный) капитал.</w:t>
      </w:r>
    </w:p>
    <w:p w14:paraId="5FA987BF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05C988A6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"/>
      <w:bookmarkEnd w:id="3"/>
      <w:r>
        <w:rPr>
          <w:rFonts w:ascii="Arial" w:hAnsi="Arial" w:cs="Arial"/>
          <w:sz w:val="20"/>
          <w:szCs w:val="20"/>
        </w:rPr>
        <w:t xml:space="preserve">7. При обращении представителя гражданина с заявлением о выплате возмещения наряду с документами, указанными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представляется также нотариально удостоверенная доверенность.</w:t>
      </w:r>
    </w:p>
    <w:p w14:paraId="1F8C0F1D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B1CF4" w14:paraId="36E2C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97F6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9CB2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5E3AD3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14:paraId="7F03622D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7(1) в части представления гражданами заявлений о выплате возмещения и иных необходимых документов через ФГИС ЕПГУ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27.06.2023.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A5B06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34EAD2F9" w14:textId="77777777" w:rsidR="000B1CF4" w:rsidRDefault="000B1CF4" w:rsidP="000B1C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7(1). Гражданин вправе представлять заявление о выплате возмещения и иные необходимые документы через личный кабинет заявителя на официальном сайте Фонда в информационно-телекоммуникационной сети "Интернет" (далее - личный кабинет заявителя) при наличии технической возможности приема соответствующего заявления или через федеральную государственную информационную систему "Единый портал государственных и муниципальных услуг (функций)" (далее - единый портал).</w:t>
      </w:r>
    </w:p>
    <w:p w14:paraId="2FAC750C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личному кабинету заявителя предоставляется после прохождения процедур регистрации, идентификации, аутентификации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14:paraId="061317FE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получения доступа к личному кабинету заявителя с согласия физических лиц единая система идентификации и аутентификации путем взаимодействия с информационной системой Фонда обеспечивает автоматическую передачу Фонду следующих сведений о физическом лице:</w:t>
      </w:r>
    </w:p>
    <w:p w14:paraId="258C1B74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 и отчество (при наличии);</w:t>
      </w:r>
    </w:p>
    <w:p w14:paraId="0B06031E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рождения;</w:t>
      </w:r>
    </w:p>
    <w:p w14:paraId="00B23E70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серия, номер и дата выдачи документа, удостоверяющего личность гражданина;</w:t>
      </w:r>
    </w:p>
    <w:p w14:paraId="51120C6D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 w14:paraId="3C73A537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идентификационный номер налогоплательщика (при наличии);</w:t>
      </w:r>
    </w:p>
    <w:p w14:paraId="3B95F856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телефон;</w:t>
      </w:r>
    </w:p>
    <w:p w14:paraId="0364CE6B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почты;</w:t>
      </w:r>
    </w:p>
    <w:p w14:paraId="4D4F83CF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(при наличии);</w:t>
      </w:r>
    </w:p>
    <w:p w14:paraId="7E808B17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регистрации по месту жительства.</w:t>
      </w:r>
    </w:p>
    <w:p w14:paraId="2464EAF7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выплате возмещения и иные необходимые документы, представляемые через личный кабинет заявителя или через единый портал, подписываются гражданином электронной подписью.</w:t>
      </w:r>
    </w:p>
    <w:p w14:paraId="4E96D813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подписании заявления о выплате возмещения и иных необходимых документов, представляемых через личный кабинет заявителя, гражданином могут использоваться:</w:t>
      </w:r>
    </w:p>
    <w:p w14:paraId="0BEC42A6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усиленная квалифицированная электронная подпись;</w:t>
      </w:r>
    </w:p>
    <w:p w14:paraId="01C5837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усиленная неквалифицированная электронная подпись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порядке;</w:t>
      </w:r>
    </w:p>
    <w:p w14:paraId="1150552E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простая электронная подпись, ключ которой получен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</w:t>
      </w:r>
    </w:p>
    <w:p w14:paraId="51E071FF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Подписание гражданином заявления о выплате возмещения и иных необходимых документов, представляемых через единый портал, осуществляется усиленной квалифицированной электронной подписью.</w:t>
      </w:r>
    </w:p>
    <w:p w14:paraId="2A821B87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7(1)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5C66E65A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Выплата возмещения осуществляется за счет имущества Фонда в течение 10 рабочих дней со дня представления гражданином документов, указанных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валюте Российской Федерации.</w:t>
      </w:r>
    </w:p>
    <w:p w14:paraId="72A00281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Выплата возмещения гражданам, имеющим требования о передаче жилых помещений, осуществляется в размере, определяемом в соответствии с методикой расчета размера возмещения гражданам, имеющим требования о передаче жилых помещений в многоквартирном доме и (или) жилом доме блокированной застройки, состоящем из 3 и более блоков (всех жилых помещений в одном многоквартирном доме и (или) жилом доме блокированной застройки, состоящем из 3 и более блоков), подлежащих передаче гражданам - участникам строительства, согласно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F8CF9B5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Выплата возмещения гражданам, имеющим требования о передаче машино-мест и (или) нежилых помещений, осуществляется в размере уплаченной цены соответствующего договора, предусматривающего передачу машино-места или нежилого помещения, либо в размере уплаченных гражданином - членом кооператива паевых взносов. В случае если обязательство по уплате цены договора гражданином исполнено не в полном объеме, выплата возмещения осуществляется в размере исполненной части обязательства. Предусмотренная настоящим абзацем выплата возмещения осуществляется гражданину в отношении одного машино-места и (или) нежилого помещения в объекте незавершенного строительства. В случае если у гражданина - участника строительства имеются требования, предусматривающие передачу 2 и более машино-мест и (или) нежилых помещений в объекте незавершенного строительства, выплата производится в отношении объекта, имеющего меньшую стоимость.</w:t>
      </w:r>
    </w:p>
    <w:p w14:paraId="5E5495DB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7"/>
      <w:bookmarkEnd w:id="4"/>
      <w:r>
        <w:rPr>
          <w:rFonts w:ascii="Arial" w:hAnsi="Arial" w:cs="Arial"/>
          <w:sz w:val="20"/>
          <w:szCs w:val="20"/>
        </w:rPr>
        <w:t>В случае если договор участия в долевом строительстве содержит условие о залоге права требования участника долевого строительства по такому договору, причитающиеся участнику долевого строительства средства в размере возмещения перечисляются Фондом на залоговый счет участника долевого строительства, права по которому переданы в залог залогодержателю прав по договору участия в долевом строительстве. При отсутствии информации о реквизитах такого залогового счета Фонд запрашивает ее у сторон договора залога прав требования участника долевого строительства по договору участия в долевом строительстве. При непоступлении информации о реквизитах такого залогового счета в течение 20 рабочих дней со дня направления указанного запроса или получении информации об отсутствии такого залогового счета Фонд осуществляет выплату в предусмотренном настоящими Правилами порядке.</w:t>
      </w:r>
    </w:p>
    <w:p w14:paraId="6E05CB3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при заключении договора участия в долевом строительстве, по которому гражданин обратился в Фонд с заявлением о выплате возмещения, либо кредитного договора (договора займа), заключенного для расчетов по такому договору участия в долевом строительстве, использовались средства (часть средств) материнского (семейного) капитала, Фонд на основании заявления гражданина направляет в Пенсионный фонд Российской Федерации и его территориальные органы предусмотренный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10.1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дополнительных мерах государственной поддержки семей, имеющих детей" запрос. После получения предусмотренного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10.1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дополнительных мерах государственной поддержки семей, имеющих детей" сообщения Фонд перечисляет соответствующую сумму в Пенсионный фонд Российской Федерации и его территориальные органы в порядке, установленном указанным Федеральным законом. Оставшаяся часть возмещения подлежит выплате гражданину в порядке, установленном настоящими Правилами, с учетом особенностей, предусмотренных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14:paraId="6F5138C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19FCB8DD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Прием от граждан заявлений о выплате возмещения и иных необходимых документов, а также выплата возмещения может осуществляться Фондом через банки-агенты, соответствующие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требованиям</w:t>
        </w:r>
      </w:hyperlink>
      <w:r>
        <w:rPr>
          <w:rFonts w:ascii="Arial" w:hAnsi="Arial" w:cs="Arial"/>
          <w:sz w:val="20"/>
          <w:szCs w:val="20"/>
        </w:rPr>
        <w:t xml:space="preserve"> к кредитной организации, в которой учитываются денежные средства компенсационного фонда, сформированного в соответствии с Федеральным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публично-правовой компании "Фонд развития территорий" и о внесении изменений в отдельные законодательные акты Российской Федерации". В целях настоящих Правил банком-агентом признается банк, признанный победителем конкурса в соответствии с утвержденным Фондом порядком конкурсного отбора банков-агентов и осуществляющий от имени Фонда и за его счет прием заявлений о выплате возмещения, а также выплату такого возмещения.</w:t>
      </w:r>
    </w:p>
    <w:p w14:paraId="0F4CA62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0A8F75B9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В случае привлечения Фондом банков-агентов взаимодействие Фонда с такими банками осуществляется в соответствии с порядком, установленным правлением Фонда. Оплата услуг банка-агента осуществляется Фондом за счет денежных средств, направляемых на финансирование расходов, связанных с осуществлением предусмотренных Федеральным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публично-правовой компании "Фонд развития территорий" и о внесении изменений в отдельные законодательные акты Российской Федерации" функций и полномочий Фонда. Размер оплаты услуг банка-агента при проведении выплаты возмещения не должен превышать норму компенсации затрат банков-агентов, утвержденную наблюдательным советом Фонда.</w:t>
      </w:r>
    </w:p>
    <w:p w14:paraId="3CA3F33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20.10.2020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1711</w:t>
        </w:r>
      </w:hyperlink>
      <w:r>
        <w:rPr>
          <w:rFonts w:ascii="Arial" w:hAnsi="Arial" w:cs="Arial"/>
          <w:sz w:val="20"/>
          <w:szCs w:val="20"/>
        </w:rPr>
        <w:t xml:space="preserve">, от 23.12.2022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2393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8B6DAAC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целях обеспечения прав и законных интересов граждан, а также целевого использования средств компенсационного фонда и имущества Фонда, сформированного за счет имущественного взноса Российской Федерации и иных публично-правовых образований, Фонд осуществляет контроль за банками-агентами путем анализа отчетов банка-агента, иных полученных от банка-агента документов и сведений и поступивших в Фонд обращений граждан.</w:t>
      </w:r>
    </w:p>
    <w:p w14:paraId="19EFFA30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07.11.2019 N 1415)</w:t>
      </w:r>
    </w:p>
    <w:p w14:paraId="265DC71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BE4BE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344FC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A4A0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76151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D0151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6BF876A9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выплаты</w:t>
      </w:r>
    </w:p>
    <w:p w14:paraId="35ED2EE6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публично-правовой компанией</w:t>
      </w:r>
    </w:p>
    <w:p w14:paraId="672D10FC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"Фонд развития территорий"</w:t>
      </w:r>
    </w:p>
    <w:p w14:paraId="46F16ECF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возмещения гражданам - участникам</w:t>
      </w:r>
    </w:p>
    <w:p w14:paraId="3734DE2E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строительства, имеющим</w:t>
      </w:r>
    </w:p>
    <w:p w14:paraId="023C6288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о передаче жилых</w:t>
      </w:r>
    </w:p>
    <w:p w14:paraId="619CAA62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помещений, машино-мест</w:t>
      </w:r>
    </w:p>
    <w:p w14:paraId="52416D89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нежилых помещений</w:t>
      </w:r>
    </w:p>
    <w:p w14:paraId="3313FBE2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2E226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11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МЕТОДИКА</w:t>
      </w:r>
    </w:p>
    <w:p w14:paraId="099A8581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РАЗМЕРА ВОЗМЕЩЕНИЯ ГРАЖДАНАМ - УЧАСТНИКАМ</w:t>
      </w:r>
    </w:p>
    <w:p w14:paraId="08005419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СТРОИТЕЛЬСТВА, ИМЕЮЩИМ ТРЕБОВАНИЯ О ПЕРЕДАЧЕ ЖИЛЫХ ПОМЕЩЕНИЙ</w:t>
      </w:r>
    </w:p>
    <w:p w14:paraId="0FA6F955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МНОГОКВАРТИРНОМ ДОМЕ И (ИЛИ) ЖИЛОМ ДОМЕ БЛОКИРОВАННОЙ</w:t>
      </w:r>
    </w:p>
    <w:p w14:paraId="13B7F8D7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ЗАСТРОЙКИ, СОСТОЯЩЕМ ИЗ 3 И БОЛЕЕ БЛОКОВ (ВСЕХ ЖИЛЫХ</w:t>
      </w:r>
    </w:p>
    <w:p w14:paraId="13D2041C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ПОМЕЩЕНИЙ В ОДНОМ МНОГОКВАРТИРНОМ ДОМЕ И (ИЛИ) ЖИЛОМ ДОМЕ</w:t>
      </w:r>
    </w:p>
    <w:p w14:paraId="7AF45BE4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БЛОКИРОВАННОЙ ЗАСТРОЙКИ, СОСТОЯЩЕМ ИЗ 3 И БОЛЕЕ БЛОКОВ),</w:t>
      </w:r>
    </w:p>
    <w:p w14:paraId="0B76431A" w14:textId="77777777" w:rsidR="000B1CF4" w:rsidRDefault="000B1CF4" w:rsidP="000B1CF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ПОДЛЕЖАЩИХ ПЕРЕДАЧЕ ГРАЖДАНАМ - УЧАСТНИКАМ СТРОИТЕЛЬСТВА</w:t>
      </w:r>
    </w:p>
    <w:p w14:paraId="52F8E6EE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B1CF4" w14:paraId="1515E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11ED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864B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38B2E1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7E332E16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07.11.2019 N 1415;</w:t>
            </w:r>
          </w:p>
          <w:p w14:paraId="0C7C05B8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ред. Постановлений Правительства РФ от 20.10.2020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0CF423E9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13.04.2022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23.12.2022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60BD" w14:textId="77777777" w:rsidR="000B1CF4" w:rsidRDefault="000B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03D46245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CAACA3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Настоящая методика определяет порядок расчета размера возмещения гражданам - участникам строительства (далее - граждане), имеющим требования о передаче жилых помещений в многоквартирном доме и (или) жилом доме блокированной застройки, состоящем из 3 и более блоков (всех жилых помещений в одном объекте строительства) (далее - объект строительства), подлежащих передаче гражданам (далее соответственно - жилые помещения, договоры, возмещение).</w:t>
      </w:r>
    </w:p>
    <w:p w14:paraId="4B4DAC33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Настоящая методика также применяется при определении порядка расчета возмещения гражданам, имеющим денежные требования, включенные в реестр требований участников строительства и подлежащие удовлетворению в порядке, установленном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3 пункта 1 статьи 201.9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(банкротстве)".</w:t>
      </w:r>
    </w:p>
    <w:p w14:paraId="7DD40933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4A71E037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Выплата возмещения осуществляется в размере, предусмотренном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Федерации".</w:t>
      </w:r>
    </w:p>
    <w:p w14:paraId="0DB36D09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20.10.2020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1711</w:t>
        </w:r>
      </w:hyperlink>
      <w:r>
        <w:rPr>
          <w:rFonts w:ascii="Arial" w:hAnsi="Arial" w:cs="Arial"/>
          <w:sz w:val="20"/>
          <w:szCs w:val="20"/>
        </w:rPr>
        <w:t xml:space="preserve">, от 23.12.2022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2393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376A9796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Расчет размера возмещения осуществляется в следующем порядке:</w:t>
      </w:r>
    </w:p>
    <w:p w14:paraId="0F461A81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0F73858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определяется размер возмещения исходя из рыночной стоимости 1 кв. метра равнозначного жилого помещения на первичном рынке (В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 по всем договорам, заключенным гражданином в отношении одного объекта строительства либо по всем паям в жилищно-строительном или ином кооперативе (далее - кооператив) в отношении такого объекта строительства:</w:t>
      </w:r>
    </w:p>
    <w:p w14:paraId="5DD57A02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B677E4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= (S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R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+ S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+ ... +</w:t>
      </w:r>
    </w:p>
    <w:p w14:paraId="30224583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R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>) x z,</w:t>
      </w:r>
    </w:p>
    <w:p w14:paraId="2DD18AB5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C30C9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07C781C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2, ... n - жилое помещение, подлежащее передаче гражданину;</w:t>
      </w:r>
    </w:p>
    <w:p w14:paraId="0BC9B517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общая площадь жилого помещения, подлежащего передаче гражданину. Если общая площадь жилого помещения превышает 120 кв. метров, указываются 120 кв. метров;</w:t>
      </w:r>
    </w:p>
    <w:p w14:paraId="5434DD04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- рыночная стоимость 1 кв. метра общей площади жилого помещения, равнозначного по отношению к жилому помещению на первичном рынке. Рыночная стоимость 1 кв. метра определяется в соответствии с отчетом оценщика, привлеченного публично-правовой компанией "Фонд развития территорий" (далее - Фонд), на дату, которая не может быть более чем на 6 месяцев ранее даты принятия Фондом решения о финансировании мероприятий, указанных в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пункте 5 части 2 статьи 13.1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Федерации". При этом для целей настоящей методики под равнозначным жилым помещением на первичном рынке понимается жилое помещение, в котором жилая площадь и количество комнат не меньше жилой площади и количества комнат жилого помещения, подлежащего передаче гражданину в соответствии с договором либо в связи с участием в кооперативе, а объект строительства с равнозначным жилым помещением находится в границах муниципального образования и на той же стадии строительства, на которой находится объект строительства на дату принятия арбитражным судом решения о признании застройщика банкротом и открытии конкурсного производства;</w:t>
      </w:r>
    </w:p>
    <w:p w14:paraId="0B0FBBFF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13.04.2022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646</w:t>
        </w:r>
      </w:hyperlink>
      <w:r>
        <w:rPr>
          <w:rFonts w:ascii="Arial" w:hAnsi="Arial" w:cs="Arial"/>
          <w:sz w:val="20"/>
          <w:szCs w:val="20"/>
        </w:rPr>
        <w:t xml:space="preserve">, от 23.12.2022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2393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5ABDB6F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доля гражданина в праве собственности на жилое помещение, которой он обладал бы в соответствии с договором или в связи с участием в кооперативе после государственной регистрации права собственности (указывается в виде правильной простой дроби);</w:t>
      </w:r>
    </w:p>
    <w:p w14:paraId="5D0E1B3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- доля исполненного гражданином обязательства по уплате цены договора или паевых взносов в кооператив, рассчитываемая по формуле:</w:t>
      </w:r>
    </w:p>
    <w:p w14:paraId="01364055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4EB753" w14:textId="6B77E1D5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5E50AC67" wp14:editId="2F5F060D">
            <wp:extent cx="504825" cy="390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B8B3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9B6A8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21F1246C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- размер средств, фактически уплаченных гражданином в счет цены договора или паевых взносов в кооператив;</w:t>
      </w:r>
    </w:p>
    <w:p w14:paraId="3B0F1176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- цена договора в соответствии с условиями договора или размер паевых взносов, подлежащих внесению в связи с участием в кооперативе;</w:t>
      </w:r>
    </w:p>
    <w:p w14:paraId="4C1DA79F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- корректирующий коэффициент выплаты, рассчитываемый по формуле:</w:t>
      </w:r>
    </w:p>
    <w:p w14:paraId="28B44ABE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A4158B" w14:textId="505521BB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</w:rPr>
        <w:drawing>
          <wp:inline distT="0" distB="0" distL="0" distR="0" wp14:anchorId="57F2D49E" wp14:editId="50E3DAFE">
            <wp:extent cx="194310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4A04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35118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сумма общих площадей жилых помещений в объекте строительства, подлежащих передаче гражданину, не превышает 120 кв. метров, корректирующий коэффициент равен 1;</w:t>
      </w:r>
    </w:p>
    <w:p w14:paraId="713AF728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7E28B9E1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определяется размер возмещения в соответствии с условиями договора или устава кооператива (В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 по всем договорам, заключенным гражданином в отношении одного объекта строительства, по всем паевым взносам в отношении такого объекта строительства:</w:t>
      </w:r>
    </w:p>
    <w:p w14:paraId="7B6FF2C8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1E137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(S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D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+ S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D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+ ... +</w:t>
      </w:r>
    </w:p>
    <w:p w14:paraId="78E9A683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D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>) x z,</w:t>
      </w:r>
    </w:p>
    <w:p w14:paraId="36A5DDE3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3E0F54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2BDED665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2, ... n - жилое помещение, подлежащее передаче гражданину;</w:t>
      </w:r>
    </w:p>
    <w:p w14:paraId="1ED3A21B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общая площадь жилого помещения, подлежащего передаче гражданину. Если общая площадь жилого помещения превышает 120 кв. метров, указываются 120 кв. метров;</w:t>
      </w:r>
    </w:p>
    <w:p w14:paraId="37FEAF3D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- стоимость 1 кв. метра общей площади жилого помещения, подлежащего передаче гражданину, в соответствии с условиями соответствующего договора либо размером паевых взносов, подлежащих уплате гражданином в кооператив, рассчитываемая по формуле:</w:t>
      </w:r>
    </w:p>
    <w:p w14:paraId="4095914D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3FE28" w14:textId="59424495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5"/>
          <w:sz w:val="20"/>
          <w:szCs w:val="20"/>
        </w:rPr>
        <w:drawing>
          <wp:inline distT="0" distB="0" distL="0" distR="0" wp14:anchorId="19D38C24" wp14:editId="275093C9">
            <wp:extent cx="619125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0D6F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2516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424A0D2D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- цена договора в соответствии с условиями договора или размер паевых взносов, подлежащих уплате гражданином в кооператив;</w:t>
      </w:r>
    </w:p>
    <w:p w14:paraId="2DE83DA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общ</w:t>
      </w:r>
      <w:r>
        <w:rPr>
          <w:rFonts w:ascii="Arial" w:hAnsi="Arial" w:cs="Arial"/>
          <w:sz w:val="20"/>
          <w:szCs w:val="20"/>
        </w:rPr>
        <w:t xml:space="preserve"> - общая площадь жилого помещения, подлежащего передаче гражданину в соответствии с условиями договора либо размером паевых взносов, подлежащих уплате гражданином в кооператив;</w:t>
      </w:r>
    </w:p>
    <w:p w14:paraId="419148DE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доля гражданина в праве собственности на жилое помещение, которой он обладал бы в соответствии с договором или в связи с участием в кооперативе после государственной регистрации права собственности (указывается в виде правильной простой дроби);</w:t>
      </w:r>
    </w:p>
    <w:p w14:paraId="7DA53E64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- доля исполненного гражданином обязательства по уплате цены договора или паевых взносов в кооператив, рассчитываемая по формуле:</w:t>
      </w:r>
    </w:p>
    <w:p w14:paraId="4757890D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3181FB" w14:textId="2F8C8653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63B3F347" wp14:editId="75E00E2B">
            <wp:extent cx="5048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42DE2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11DAF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308C6950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- размер средств, фактически уплаченных гражданином в счет цены договора или паевых взносов в кооператив;</w:t>
      </w:r>
    </w:p>
    <w:p w14:paraId="15B0F862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- корректирующий коэффициент выплаты, рассчитываемый по формуле:</w:t>
      </w:r>
    </w:p>
    <w:p w14:paraId="413584AB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2F6F62" w14:textId="3D9380D3" w:rsidR="000B1CF4" w:rsidRDefault="000B1CF4" w:rsidP="000B1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</w:rPr>
        <w:drawing>
          <wp:inline distT="0" distB="0" distL="0" distR="0" wp14:anchorId="0988DF76" wp14:editId="37EA9644">
            <wp:extent cx="19431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E595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45CF1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сумма общих площадей жилых помещений в объекте строительства, подлежащих передаче гражданину, не превышает 120 кв. метров, корректирующий коэффициент равен 1;</w:t>
      </w:r>
    </w:p>
    <w:p w14:paraId="7E6E8541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70FB0A9E" w14:textId="77777777" w:rsidR="000B1CF4" w:rsidRDefault="000B1CF4" w:rsidP="000B1C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итоговый размер возмещения принимается равным максимальному значению размера возмещения исходя из рыночной стоимости 1 кв. метра равнозначного жилого помещения на первичном рынке (B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 или размера возмещения в соответствии с условиями договора или устава кооператива (В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 соответственно.</w:t>
      </w:r>
    </w:p>
    <w:p w14:paraId="69D340E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686E320A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6828C16" w14:textId="77777777" w:rsidR="000B1CF4" w:rsidRDefault="000B1CF4" w:rsidP="000B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9451BC2" w14:textId="77777777" w:rsidR="000B1CF4" w:rsidRDefault="000B1CF4" w:rsidP="000B1CF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3B9C661F" w14:textId="77777777" w:rsidR="000E3BC4" w:rsidRDefault="00000000"/>
    <w:sectPr w:rsidR="000E3BC4" w:rsidSect="00B16AE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8"/>
    <w:rsid w:val="00056898"/>
    <w:rsid w:val="000B1CF4"/>
    <w:rsid w:val="003F3DA2"/>
    <w:rsid w:val="0055285E"/>
    <w:rsid w:val="006E104E"/>
    <w:rsid w:val="009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F904-716A-4480-BAAD-50697C64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BB0D840D6CA9CF8DE1874AE987B52348FCA2099575F7361ADCEC6E97D2FC45D073E5118549017E0EE075A6B8D10789A2006D2EE3BD349768D1F" TargetMode="External"/><Relationship Id="rId18" Type="http://schemas.openxmlformats.org/officeDocument/2006/relationships/hyperlink" Target="consultantplus://offline/ref=5EBB0D840D6CA9CF8DE1874AE987B5234FFCA001947EF7361ADCEC6E97D2FC45D073E516834A067459BA65A2F1850D96A51C732EFDBD63D7F" TargetMode="External"/><Relationship Id="rId26" Type="http://schemas.openxmlformats.org/officeDocument/2006/relationships/hyperlink" Target="consultantplus://offline/ref=5EBB0D840D6CA9CF8DE1874AE987B5234FFEA100987EF7361ADCEC6E97D2FC45D073E511854901780EE075A6B8D10789A2006D2EE3BD349768D1F" TargetMode="External"/><Relationship Id="rId39" Type="http://schemas.openxmlformats.org/officeDocument/2006/relationships/hyperlink" Target="consultantplus://offline/ref=5EBB0D840D6CA9CF8DE1874AE987B52348FCA2099575F7361ADCEC6E97D2FC45D073E5118549017D04E075A6B8D10789A2006D2EE3BD349768D1F" TargetMode="External"/><Relationship Id="rId21" Type="http://schemas.openxmlformats.org/officeDocument/2006/relationships/hyperlink" Target="consultantplus://offline/ref=5EBB0D840D6CA9CF8DE1874AE987B5234FFCA0009A75F7361ADCEC6E97D2FC45D073E5118549097B0BE075A6B8D10789A2006D2EE3BD349768D1F" TargetMode="External"/><Relationship Id="rId34" Type="http://schemas.openxmlformats.org/officeDocument/2006/relationships/hyperlink" Target="consultantplus://offline/ref=5EBB0D840D6CA9CF8DE1874AE987B5234FFCA00F9A7AF7361ADCEC6E97D2FC45D073E5118549017C08E075A6B8D10789A2006D2EE3BD349768D1F" TargetMode="External"/><Relationship Id="rId42" Type="http://schemas.openxmlformats.org/officeDocument/2006/relationships/hyperlink" Target="consultantplus://offline/ref=5EBB0D840D6CA9CF8DE1874AE987B5234FFCA00F9A7AF7361ADCEC6E97D2FC45D073E5118549017C0BE075A6B8D10789A2006D2EE3BD349768D1F" TargetMode="External"/><Relationship Id="rId47" Type="http://schemas.openxmlformats.org/officeDocument/2006/relationships/hyperlink" Target="consultantplus://offline/ref=5EBB0D840D6CA9CF8DE1874AE987B5234FFCA00F9A7AF7361ADCEC6E97D2FC45D073E5118549017C05E075A6B8D10789A2006D2EE3BD349768D1F" TargetMode="External"/><Relationship Id="rId50" Type="http://schemas.openxmlformats.org/officeDocument/2006/relationships/hyperlink" Target="consultantplus://offline/ref=5EBB0D840D6CA9CF8DE1874AE987B5234FFEA10E9575F7361ADCEC6E97D2FC45D073E5118549017E0FE075A6B8D10789A2006D2EE3BD349768D1F" TargetMode="External"/><Relationship Id="rId55" Type="http://schemas.openxmlformats.org/officeDocument/2006/relationships/image" Target="media/image3.wmf"/><Relationship Id="rId7" Type="http://schemas.openxmlformats.org/officeDocument/2006/relationships/hyperlink" Target="consultantplus://offline/ref=5EBB0D840D6CA9CF8DE1874AE987B5234FFEA10E9575F7361ADCEC6E97D2FC45D073E5118549017E0FE075A6B8D10789A2006D2EE3BD349768D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BB0D840D6CA9CF8DE1874AE987B5234FFCA00F9A7AF7361ADCEC6E97D2FC45D073E5118549017E0FE075A6B8D10789A2006D2EE3BD349768D1F" TargetMode="External"/><Relationship Id="rId29" Type="http://schemas.openxmlformats.org/officeDocument/2006/relationships/hyperlink" Target="consultantplus://offline/ref=5EBB0D840D6CA9CF8DE1874AE987B5234FFCA60B9575F7361ADCEC6E97D2FC45D073E5188C42552E49BE2CF6FB9A0A8ABB1C6D2E6FDEF" TargetMode="External"/><Relationship Id="rId11" Type="http://schemas.openxmlformats.org/officeDocument/2006/relationships/hyperlink" Target="consultantplus://offline/ref=5EBB0D840D6CA9CF8DE1874AE987B5234FFEA100987EF7361ADCEC6E97D2FC45D073E511854901790FE075A6B8D10789A2006D2EE3BD349768D1F" TargetMode="External"/><Relationship Id="rId24" Type="http://schemas.openxmlformats.org/officeDocument/2006/relationships/hyperlink" Target="consultantplus://offline/ref=5EBB0D840D6CA9CF8DE1874AE987B5234FFEA100987EF7361ADCEC6E97D2FC45D073E511854901780DE075A6B8D10789A2006D2EE3BD349768D1F" TargetMode="External"/><Relationship Id="rId32" Type="http://schemas.openxmlformats.org/officeDocument/2006/relationships/hyperlink" Target="consultantplus://offline/ref=5EBB0D840D6CA9CF8DE1874AE987B5234FFEA6099F7BF7361ADCEC6E97D2FC45D073E5118549017F05E075A6B8D10789A2006D2EE3BD349768D1F" TargetMode="External"/><Relationship Id="rId37" Type="http://schemas.openxmlformats.org/officeDocument/2006/relationships/hyperlink" Target="consultantplus://offline/ref=5EBB0D840D6CA9CF8DE1874AE987B5234FFCA00F9A7AF7361ADCEC6E97D2FC45D073E5118549017C08E075A6B8D10789A2006D2EE3BD349768D1F" TargetMode="External"/><Relationship Id="rId40" Type="http://schemas.openxmlformats.org/officeDocument/2006/relationships/hyperlink" Target="consultantplus://offline/ref=5EBB0D840D6CA9CF8DE1874AE987B5234FFEA100987EF7361ADCEC6E97D2FC45D073E511854901770FE075A6B8D10789A2006D2EE3BD349768D1F" TargetMode="External"/><Relationship Id="rId45" Type="http://schemas.openxmlformats.org/officeDocument/2006/relationships/hyperlink" Target="consultantplus://offline/ref=5EBB0D840D6CA9CF8DE1874AE987B5234FFCA0009A75F7361ADCEC6E97D2FC45D073E5118549097C0CE075A6B8D10789A2006D2EE3BD349768D1F" TargetMode="External"/><Relationship Id="rId53" Type="http://schemas.openxmlformats.org/officeDocument/2006/relationships/image" Target="media/image2.wmf"/><Relationship Id="rId58" Type="http://schemas.openxmlformats.org/officeDocument/2006/relationships/hyperlink" Target="consultantplus://offline/ref=5EBB0D840D6CA9CF8DE1874AE987B5234FFEA100987EF7361ADCEC6E97D2FC45D073E5118549007D09E075A6B8D10789A2006D2EE3BD349768D1F" TargetMode="External"/><Relationship Id="rId5" Type="http://schemas.openxmlformats.org/officeDocument/2006/relationships/hyperlink" Target="consultantplus://offline/ref=5EBB0D840D6CA9CF8DE1874AE987B52348FCA2099575F7361ADCEC6E97D2FC45D073E5118549017F08E075A6B8D10789A2006D2EE3BD349768D1F" TargetMode="External"/><Relationship Id="rId19" Type="http://schemas.openxmlformats.org/officeDocument/2006/relationships/hyperlink" Target="consultantplus://offline/ref=5EBB0D840D6CA9CF8DE1874AE987B5234FFEA100987EF7361ADCEC6E97D2FC45D073E5118549017908E075A6B8D10789A2006D2EE3BD349768D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BB0D840D6CA9CF8DE1874AE987B52348FCA2099575F7361ADCEC6E97D2FC45D073E5118549017E0DE075A6B8D10789A2006D2EE3BD349768D1F" TargetMode="External"/><Relationship Id="rId14" Type="http://schemas.openxmlformats.org/officeDocument/2006/relationships/hyperlink" Target="consultantplus://offline/ref=5EBB0D840D6CA9CF8DE1874AE987B5234FFEA100987EF7361ADCEC6E97D2FC45D073E511854901790EE075A6B8D10789A2006D2EE3BD349768D1F" TargetMode="External"/><Relationship Id="rId22" Type="http://schemas.openxmlformats.org/officeDocument/2006/relationships/hyperlink" Target="consultantplus://offline/ref=5EBB0D840D6CA9CF8DE1874AE987B5234FFEA100987EF7361ADCEC6E97D2FC45D073E5118549017905E075A6B8D10789A2006D2EE3BD349768D1F" TargetMode="External"/><Relationship Id="rId27" Type="http://schemas.openxmlformats.org/officeDocument/2006/relationships/hyperlink" Target="consultantplus://offline/ref=5EBB0D840D6CA9CF8DE1874AE987B5234FFCA00F9A7AF7361ADCEC6E97D2FC45D073E5118549017F0BE075A6B8D10789A2006D2EE3BD349768D1F" TargetMode="External"/><Relationship Id="rId30" Type="http://schemas.openxmlformats.org/officeDocument/2006/relationships/hyperlink" Target="consultantplus://offline/ref=5EBB0D840D6CA9CF8DE1874AE987B5234FFCA60B9575F7361ADCEC6E97D2FC45D073E5198142552E49BE2CF6FB9A0A8ABB1C6D2E6FDEF" TargetMode="External"/><Relationship Id="rId35" Type="http://schemas.openxmlformats.org/officeDocument/2006/relationships/hyperlink" Target="consultantplus://offline/ref=5EBB0D840D6CA9CF8DE1874AE987B5234FFCA0009A75F7361ADCEC6E97D2FC45C273BD1D844E1F7F0FF523F7FE68D7F" TargetMode="External"/><Relationship Id="rId43" Type="http://schemas.openxmlformats.org/officeDocument/2006/relationships/hyperlink" Target="consultantplus://offline/ref=5EBB0D840D6CA9CF8DE1874AE987B5234FFCA001947EF7361ADCEC6E97D2FC45D073E516834A067459BA65A2F1850D96A51C732EFDBD63D7F" TargetMode="External"/><Relationship Id="rId48" Type="http://schemas.openxmlformats.org/officeDocument/2006/relationships/hyperlink" Target="consultantplus://offline/ref=5EBB0D840D6CA9CF8DE1874AE987B5234FFEA100987EF7361ADCEC6E97D2FC45D073E5118549017704E075A6B8D10789A2006D2EE3BD349768D1F" TargetMode="External"/><Relationship Id="rId56" Type="http://schemas.openxmlformats.org/officeDocument/2006/relationships/image" Target="media/image4.wmf"/><Relationship Id="rId8" Type="http://schemas.openxmlformats.org/officeDocument/2006/relationships/hyperlink" Target="consultantplus://offline/ref=5EBB0D840D6CA9CF8DE1874AE987B5234FFCA00F9A7AF7361ADCEC6E97D2FC45D073E5118549017E0DE075A6B8D10789A2006D2EE3BD349768D1F" TargetMode="External"/><Relationship Id="rId51" Type="http://schemas.openxmlformats.org/officeDocument/2006/relationships/hyperlink" Target="consultantplus://offline/ref=5EBB0D840D6CA9CF8DE1874AE987B5234FFCA00F9A7AF7361ADCEC6E97D2FC45D073E5118549017C04E075A6B8D10789A2006D2EE3BD349768D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BB0D840D6CA9CF8DE1874AE987B5234FFCA00F9A7AF7361ADCEC6E97D2FC45D073E5118549017E0CE075A6B8D10789A2006D2EE3BD349768D1F" TargetMode="External"/><Relationship Id="rId17" Type="http://schemas.openxmlformats.org/officeDocument/2006/relationships/hyperlink" Target="consultantplus://offline/ref=5EBB0D840D6CA9CF8DE1874AE987B5234FFCA001947EF7361ADCEC6E97D2FC45D073E5178641057459BA65A2F1850D96A51C732EFDBD63D7F" TargetMode="External"/><Relationship Id="rId25" Type="http://schemas.openxmlformats.org/officeDocument/2006/relationships/hyperlink" Target="consultantplus://offline/ref=5EBB0D840D6CA9CF8DE1874AE987B5234FFEA100987EF7361ADCEC6E97D2FC45D073E511854901780FE075A6B8D10789A2006D2EE3BD349768D1F" TargetMode="External"/><Relationship Id="rId33" Type="http://schemas.openxmlformats.org/officeDocument/2006/relationships/hyperlink" Target="consultantplus://offline/ref=5EBB0D840D6CA9CF8DE1874AE987B5234FFCA0009A75F7361ADCEC6E97D2FC45C273BD1D844E1F7F0FF523F7FE68D7F" TargetMode="External"/><Relationship Id="rId38" Type="http://schemas.openxmlformats.org/officeDocument/2006/relationships/hyperlink" Target="consultantplus://offline/ref=5EBB0D840D6CA9CF8DE1874AE987B52348FCA2099575F7361ADCEC6E97D2FC45D073E5118549017D05E075A6B8D10789A2006D2EE3BD349768D1F" TargetMode="External"/><Relationship Id="rId46" Type="http://schemas.openxmlformats.org/officeDocument/2006/relationships/hyperlink" Target="consultantplus://offline/ref=5EBB0D840D6CA9CF8DE1874AE987B5234FFEA100987EF7361ADCEC6E97D2FC45D073E511854901770AE075A6B8D10789A2006D2EE3BD349768D1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EBB0D840D6CA9CF8DE1874AE987B5234FFCA00F9A7AF7361ADCEC6E97D2FC45D073E5118549017E09E075A6B8D10789A2006D2EE3BD349768D1F" TargetMode="External"/><Relationship Id="rId41" Type="http://schemas.openxmlformats.org/officeDocument/2006/relationships/hyperlink" Target="consultantplus://offline/ref=5EBB0D840D6CA9CF8DE1874AE987B5234FFEA10E9575F7361ADCEC6E97D2FC45D073E5118549017E0FE075A6B8D10789A2006D2EE3BD349768D1F" TargetMode="External"/><Relationship Id="rId54" Type="http://schemas.openxmlformats.org/officeDocument/2006/relationships/hyperlink" Target="consultantplus://offline/ref=5EBB0D840D6CA9CF8DE1874AE987B5234FFEA100987EF7361ADCEC6E97D2FC45D073E511854901760DE075A6B8D10789A2006D2EE3BD349768D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B0D840D6CA9CF8DE1874AE987B5234FFEA100987EF7361ADCEC6E97D2FC45D073E511854901790CE075A6B8D10789A2006D2EE3BD349768D1F" TargetMode="External"/><Relationship Id="rId15" Type="http://schemas.openxmlformats.org/officeDocument/2006/relationships/hyperlink" Target="consultantplus://offline/ref=5EBB0D840D6CA9CF8DE1874AE987B5234FFEA10E9575F7361ADCEC6E97D2FC45D073E5118549017E0FE075A6B8D10789A2006D2EE3BD349768D1F" TargetMode="External"/><Relationship Id="rId23" Type="http://schemas.openxmlformats.org/officeDocument/2006/relationships/hyperlink" Target="consultantplus://offline/ref=5EBB0D840D6CA9CF8DE1874AE987B5234FFCA00F9A7AF7361ADCEC6E97D2FC45D073E5118549017E08E075A6B8D10789A2006D2EE3BD349768D1F" TargetMode="External"/><Relationship Id="rId28" Type="http://schemas.openxmlformats.org/officeDocument/2006/relationships/hyperlink" Target="consultantplus://offline/ref=5EBB0D840D6CA9CF8DE1874AE987B5234FFCA00F9A7AF7361ADCEC6E97D2FC45D073E5118549017E0BE075A6B8D10789A2006D2EE3BD349768D1F" TargetMode="External"/><Relationship Id="rId36" Type="http://schemas.openxmlformats.org/officeDocument/2006/relationships/hyperlink" Target="consultantplus://offline/ref=5EBB0D840D6CA9CF8DE1874AE987B5234FFEA100987EF7361ADCEC6E97D2FC45D073E511854901770CE075A6B8D10789A2006D2EE3BD349768D1F" TargetMode="External"/><Relationship Id="rId49" Type="http://schemas.openxmlformats.org/officeDocument/2006/relationships/hyperlink" Target="consultantplus://offline/ref=5EBB0D840D6CA9CF8DE1874AE987B5234FFCA0009A75F7361ADCEC6E97D2FC45D073E5118549097B0BE075A6B8D10789A2006D2EE3BD349768D1F" TargetMode="External"/><Relationship Id="rId57" Type="http://schemas.openxmlformats.org/officeDocument/2006/relationships/hyperlink" Target="consultantplus://offline/ref=5EBB0D840D6CA9CF8DE1874AE987B5234FFEA100987EF7361ADCEC6E97D2FC45D073E5118549007F0BE075A6B8D10789A2006D2EE3BD349768D1F" TargetMode="External"/><Relationship Id="rId10" Type="http://schemas.openxmlformats.org/officeDocument/2006/relationships/hyperlink" Target="consultantplus://offline/ref=5EBB0D840D6CA9CF8DE1874AE987B52348FCA2099575F7361ADCEC6E97D2FC45D073E5118549017E0FE075A6B8D10789A2006D2EE3BD349768D1F" TargetMode="External"/><Relationship Id="rId31" Type="http://schemas.openxmlformats.org/officeDocument/2006/relationships/hyperlink" Target="consultantplus://offline/ref=5EBB0D840D6CA9CF8DE1874AE987B5234FFEA100987EF7361ADCEC6E97D2FC45D073E5118549017808E075A6B8D10789A2006D2EE3BD349768D1F" TargetMode="External"/><Relationship Id="rId44" Type="http://schemas.openxmlformats.org/officeDocument/2006/relationships/hyperlink" Target="consultantplus://offline/ref=5EBB0D840D6CA9CF8DE1874AE987B5234FFEA100987EF7361ADCEC6E97D2FC45D073E5118549017709E075A6B8D10789A2006D2EE3BD349768D1F" TargetMode="External"/><Relationship Id="rId52" Type="http://schemas.openxmlformats.org/officeDocument/2006/relationships/image" Target="media/image1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4432</Words>
  <Characters>25265</Characters>
  <Application>Microsoft Office Word</Application>
  <DocSecurity>0</DocSecurity>
  <Lines>210</Lines>
  <Paragraphs>59</Paragraphs>
  <ScaleCrop>false</ScaleCrop>
  <Company/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Яскей Константин Николаев</dc:creator>
  <cp:keywords/>
  <dc:description/>
  <cp:lastModifiedBy>Яскей Константин Николаев</cp:lastModifiedBy>
  <cp:revision>3</cp:revision>
  <dcterms:created xsi:type="dcterms:W3CDTF">2023-02-17T05:04:00Z</dcterms:created>
  <dcterms:modified xsi:type="dcterms:W3CDTF">2023-02-17T05:04:00Z</dcterms:modified>
</cp:coreProperties>
</file>